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F17" w:rsidRDefault="00773F17" w:rsidP="00773F17">
      <w:pPr>
        <w:pStyle w:val="a4"/>
        <w:shd w:val="clear" w:color="auto" w:fill="FFFFFF"/>
        <w:spacing w:before="0" w:beforeAutospacing="0" w:after="150" w:afterAutospacing="0"/>
        <w:ind w:left="426" w:hanging="360"/>
        <w:jc w:val="both"/>
        <w:rPr>
          <w:rFonts w:ascii="Arial" w:hAnsi="Arial" w:cs="Arial"/>
          <w:color w:val="333333"/>
          <w:sz w:val="20"/>
          <w:szCs w:val="20"/>
        </w:rPr>
      </w:pPr>
    </w:p>
    <w:p w:rsidR="00773F17" w:rsidRPr="00773F17" w:rsidRDefault="00773F17" w:rsidP="00773F17">
      <w:pPr>
        <w:jc w:val="center"/>
        <w:rPr>
          <w:rFonts w:ascii="Times New Roman" w:hAnsi="Times New Roman" w:cs="Times New Roman"/>
          <w:b/>
          <w:i/>
          <w:sz w:val="48"/>
          <w:szCs w:val="28"/>
        </w:rPr>
      </w:pPr>
      <w:r w:rsidRPr="00773F17">
        <w:rPr>
          <w:rFonts w:ascii="Times New Roman" w:hAnsi="Times New Roman" w:cs="Times New Roman"/>
          <w:b/>
          <w:i/>
          <w:sz w:val="48"/>
          <w:szCs w:val="28"/>
        </w:rPr>
        <w:t>Библиотечный фонд</w:t>
      </w:r>
    </w:p>
    <w:p w:rsidR="00773F17" w:rsidRDefault="00773F17">
      <w:bookmarkStart w:id="0" w:name="_GoBack"/>
      <w:bookmarkEnd w:id="0"/>
    </w:p>
    <w:tbl>
      <w:tblPr>
        <w:tblStyle w:val="TableGrid"/>
        <w:tblW w:w="9924" w:type="dxa"/>
        <w:tblInd w:w="2" w:type="dxa"/>
        <w:tblCellMar>
          <w:left w:w="106" w:type="dxa"/>
          <w:right w:w="45" w:type="dxa"/>
        </w:tblCellMar>
        <w:tblLook w:val="04A0" w:firstRow="1" w:lastRow="0" w:firstColumn="1" w:lastColumn="0" w:noHBand="0" w:noVBand="1"/>
      </w:tblPr>
      <w:tblGrid>
        <w:gridCol w:w="9924"/>
      </w:tblGrid>
      <w:tr w:rsidR="00773F17" w:rsidRPr="00773F17" w:rsidTr="003B3DF4">
        <w:trPr>
          <w:trHeight w:val="653"/>
        </w:trPr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F17" w:rsidRPr="00773F17" w:rsidRDefault="00773F17" w:rsidP="003B3DF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3F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«От рождения до школы» под редакцией Н.Е. </w:t>
            </w:r>
            <w:proofErr w:type="spellStart"/>
            <w:r w:rsidRPr="00773F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Вераксы</w:t>
            </w:r>
            <w:proofErr w:type="spellEnd"/>
            <w:r w:rsidRPr="00773F17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, Т.С. Комаровой, М.А. Васильевой </w:t>
            </w:r>
          </w:p>
        </w:tc>
      </w:tr>
      <w:tr w:rsidR="00773F17" w:rsidRPr="00773F17" w:rsidTr="003B3DF4">
        <w:trPr>
          <w:trHeight w:val="653"/>
        </w:trPr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17" w:rsidRPr="00773F17" w:rsidRDefault="00773F17" w:rsidP="003B3DF4">
            <w:pPr>
              <w:pStyle w:val="a4"/>
              <w:shd w:val="clear" w:color="auto" w:fill="FFFFFF"/>
              <w:spacing w:before="0" w:beforeAutospacing="0" w:after="150" w:afterAutospacing="0"/>
              <w:ind w:left="284" w:hanging="360"/>
              <w:jc w:val="both"/>
              <w:rPr>
                <w:color w:val="333333"/>
                <w:sz w:val="28"/>
                <w:szCs w:val="28"/>
              </w:rPr>
            </w:pPr>
            <w:r w:rsidRPr="00773F17">
              <w:rPr>
                <w:color w:val="333333"/>
                <w:sz w:val="28"/>
                <w:szCs w:val="28"/>
              </w:rPr>
              <w:t>СанПиН 2.41.3049-13"Санитарно-эпидемиологические требования к устройству, содержанию и организации режима работы дошкольных образовательных организаций»</w:t>
            </w:r>
          </w:p>
        </w:tc>
      </w:tr>
      <w:tr w:rsidR="00773F17" w:rsidRPr="00773F17" w:rsidTr="003B3DF4">
        <w:trPr>
          <w:trHeight w:val="653"/>
        </w:trPr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F17" w:rsidRPr="00773F17" w:rsidRDefault="00773F17" w:rsidP="003B3DF4">
            <w:pPr>
              <w:pStyle w:val="a4"/>
              <w:shd w:val="clear" w:color="auto" w:fill="FFFFFF"/>
              <w:spacing w:before="0" w:beforeAutospacing="0" w:after="150" w:afterAutospacing="0"/>
              <w:ind w:left="284" w:hanging="360"/>
              <w:jc w:val="both"/>
              <w:rPr>
                <w:color w:val="333333"/>
                <w:sz w:val="28"/>
                <w:szCs w:val="28"/>
              </w:rPr>
            </w:pPr>
            <w:r w:rsidRPr="00773F17">
              <w:rPr>
                <w:color w:val="333333"/>
                <w:sz w:val="28"/>
                <w:szCs w:val="28"/>
              </w:rPr>
              <w:t>Дошкольное образование: сборник нормативных документов (Закон "Об образовании РФ" и Федеральный государственный образовательный стандарт дошкольного образования)</w:t>
            </w:r>
          </w:p>
        </w:tc>
      </w:tr>
      <w:tr w:rsidR="00773F17" w:rsidRPr="00773F17" w:rsidTr="003B3DF4">
        <w:trPr>
          <w:trHeight w:val="655"/>
        </w:trPr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F17" w:rsidRPr="00773F17" w:rsidRDefault="00773F17" w:rsidP="003B3DF4">
            <w:pPr>
              <w:spacing w:after="53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«Формирование </w:t>
            </w:r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</w:r>
            <w:proofErr w:type="gramStart"/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элементарных</w:t>
            </w:r>
            <w:proofErr w:type="gramEnd"/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ab/>
              <w:t xml:space="preserve">математических </w:t>
            </w:r>
          </w:p>
          <w:p w:rsidR="00773F17" w:rsidRPr="00773F17" w:rsidRDefault="00773F17" w:rsidP="003B3DF4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представлений» И.А </w:t>
            </w:r>
            <w:proofErr w:type="spellStart"/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Помораева</w:t>
            </w:r>
            <w:proofErr w:type="spellEnd"/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73F17" w:rsidRPr="00773F17" w:rsidTr="003B3DF4">
        <w:trPr>
          <w:trHeight w:val="656"/>
        </w:trPr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F17" w:rsidRPr="00773F17" w:rsidRDefault="00773F17" w:rsidP="003B3DF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«Трудовое воспитание в детском саду» Л.В. </w:t>
            </w:r>
            <w:proofErr w:type="spellStart"/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Куцакова</w:t>
            </w:r>
            <w:proofErr w:type="spellEnd"/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73F17" w:rsidRPr="00773F17" w:rsidTr="003B3DF4">
        <w:trPr>
          <w:trHeight w:val="653"/>
        </w:trPr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F17" w:rsidRPr="00773F17" w:rsidRDefault="00773F17" w:rsidP="003B3DF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«Знакомим дошкольников с правилами дорожного движения» Т.Ф. </w:t>
            </w:r>
            <w:proofErr w:type="spellStart"/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Саулина</w:t>
            </w:r>
            <w:proofErr w:type="spellEnd"/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73F17" w:rsidRPr="00773F17" w:rsidTr="003B3DF4">
        <w:trPr>
          <w:trHeight w:val="655"/>
        </w:trPr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F17" w:rsidRPr="00773F17" w:rsidRDefault="00773F17" w:rsidP="003B3DF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«Формирование основ безопасности дошкольников» К.Ю. Белая </w:t>
            </w:r>
          </w:p>
        </w:tc>
      </w:tr>
      <w:tr w:rsidR="00773F17" w:rsidRPr="00773F17" w:rsidTr="003B3DF4">
        <w:trPr>
          <w:trHeight w:val="653"/>
        </w:trPr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F17" w:rsidRPr="00773F17" w:rsidRDefault="00773F17" w:rsidP="003B3DF4">
            <w:pPr>
              <w:spacing w:line="276" w:lineRule="auto"/>
              <w:ind w:left="567" w:right="874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«Игры-занятия на прогулке с малышами»  С.Н. </w:t>
            </w:r>
            <w:proofErr w:type="spellStart"/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Теплюк</w:t>
            </w:r>
            <w:proofErr w:type="spellEnd"/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73F17" w:rsidRPr="00773F17" w:rsidTr="003B3DF4">
        <w:trPr>
          <w:trHeight w:val="334"/>
        </w:trPr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F17" w:rsidRPr="00773F17" w:rsidRDefault="00773F17" w:rsidP="003B3DF4">
            <w:pPr>
              <w:spacing w:line="276" w:lineRule="auto"/>
              <w:ind w:left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«Сборник подвижных игр» Э.Я. </w:t>
            </w:r>
            <w:proofErr w:type="spellStart"/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Степаненкова</w:t>
            </w:r>
            <w:proofErr w:type="spellEnd"/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73F17" w:rsidRPr="00773F17" w:rsidTr="003B3DF4">
        <w:trPr>
          <w:trHeight w:val="653"/>
        </w:trPr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F17" w:rsidRPr="00773F17" w:rsidRDefault="00773F17" w:rsidP="003B3DF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«Проектная деятельность дошкольников» Н.Е. </w:t>
            </w:r>
            <w:proofErr w:type="spellStart"/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Веракса</w:t>
            </w:r>
            <w:proofErr w:type="spellEnd"/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А.Н. </w:t>
            </w:r>
            <w:proofErr w:type="spellStart"/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Веракса</w:t>
            </w:r>
            <w:proofErr w:type="spellEnd"/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73F17" w:rsidRPr="00773F17" w:rsidTr="003B3DF4">
        <w:trPr>
          <w:trHeight w:val="334"/>
        </w:trPr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F17" w:rsidRPr="00773F17" w:rsidRDefault="00773F17" w:rsidP="003B3DF4">
            <w:pPr>
              <w:spacing w:line="276" w:lineRule="auto"/>
              <w:ind w:left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«Развитие игровой деятельности» Н.Ф. Губанова </w:t>
            </w:r>
          </w:p>
        </w:tc>
      </w:tr>
      <w:tr w:rsidR="00773F17" w:rsidRPr="00773F17" w:rsidTr="003B3DF4">
        <w:trPr>
          <w:trHeight w:val="653"/>
        </w:trPr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F17" w:rsidRPr="00773F17" w:rsidRDefault="00773F17" w:rsidP="003B3DF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«Формирование элементарных математических представлений» И.А </w:t>
            </w:r>
            <w:proofErr w:type="spellStart"/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Помораева</w:t>
            </w:r>
            <w:proofErr w:type="spellEnd"/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В.А. </w:t>
            </w:r>
            <w:proofErr w:type="spellStart"/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Позина</w:t>
            </w:r>
            <w:proofErr w:type="spellEnd"/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73F17" w:rsidRPr="00773F17" w:rsidTr="003B3DF4">
        <w:trPr>
          <w:trHeight w:val="670"/>
        </w:trPr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F17" w:rsidRPr="00773F17" w:rsidRDefault="00773F17" w:rsidP="003B3DF4">
            <w:pPr>
              <w:spacing w:line="276" w:lineRule="auto"/>
              <w:ind w:firstLine="567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«Ознакомление с предметным и социальным окружением» О.В. </w:t>
            </w:r>
            <w:proofErr w:type="spellStart"/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Дыбина</w:t>
            </w:r>
            <w:proofErr w:type="spellEnd"/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  <w:tr w:rsidR="00773F17" w:rsidRPr="00773F17" w:rsidTr="003B3DF4">
        <w:trPr>
          <w:trHeight w:val="331"/>
        </w:trPr>
        <w:tc>
          <w:tcPr>
            <w:tcW w:w="7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73F17" w:rsidRPr="00773F17" w:rsidRDefault="00773F17" w:rsidP="003B3DF4">
            <w:pPr>
              <w:spacing w:line="276" w:lineRule="auto"/>
              <w:ind w:left="567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«Развитие речи в детском саду» В.В. </w:t>
            </w:r>
            <w:proofErr w:type="spellStart"/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Гербова</w:t>
            </w:r>
            <w:proofErr w:type="spellEnd"/>
            <w:r w:rsidRPr="00773F1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:rsidR="00773F17" w:rsidRDefault="00773F17"/>
    <w:sectPr w:rsidR="00773F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3F17"/>
    <w:rsid w:val="001F6582"/>
    <w:rsid w:val="00773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73F1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7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73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">
    <w:name w:val="TableGrid"/>
    <w:rsid w:val="00773F17"/>
    <w:pPr>
      <w:spacing w:after="0" w:line="240" w:lineRule="auto"/>
    </w:pPr>
    <w:rPr>
      <w:rFonts w:eastAsia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2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162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Почемучки</dc:creator>
  <cp:lastModifiedBy>Почемучки</cp:lastModifiedBy>
  <cp:revision>1</cp:revision>
  <dcterms:created xsi:type="dcterms:W3CDTF">2017-03-28T09:54:00Z</dcterms:created>
  <dcterms:modified xsi:type="dcterms:W3CDTF">2017-03-28T10:00:00Z</dcterms:modified>
</cp:coreProperties>
</file>